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ED" w:rsidRPr="008F1DED" w:rsidRDefault="008F1DED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 w:rsidRPr="008F1DED">
        <w:rPr>
          <w:rFonts w:ascii="Calibri" w:hAnsi="Calibri" w:cs="Calibri"/>
          <w:b/>
          <w:noProof/>
          <w:sz w:val="36"/>
          <w:szCs w:val="36"/>
        </w:rPr>
        <w:t>BUDOVA Č.P. 2379 NA UL. ŽIŽKOVA V KARVINÉ-MIZEROVĚ</w:t>
      </w:r>
    </w:p>
    <w:p w:rsidR="008F1DED" w:rsidRPr="008F1DED" w:rsidRDefault="008F1DED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 w:rsidRPr="008F1DED">
        <w:rPr>
          <w:rFonts w:ascii="Calibri" w:hAnsi="Calibri" w:cs="Calibri"/>
          <w:b/>
          <w:noProof/>
          <w:sz w:val="36"/>
          <w:szCs w:val="36"/>
        </w:rPr>
        <w:t>PROJEKT KLIMATIZACE A PŘÍPRAVA ROZVODŮ SLABOPROUDÝCH INSTALACÍ</w:t>
      </w:r>
    </w:p>
    <w:p w:rsidR="008F1DED" w:rsidRPr="008F1DED" w:rsidRDefault="00055478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>
        <w:rPr>
          <w:rFonts w:ascii="Calibri" w:hAnsi="Calibri" w:cs="Calibri"/>
          <w:b/>
          <w:noProof/>
          <w:sz w:val="44"/>
          <w:szCs w:val="40"/>
        </w:rPr>
        <w:t>I</w:t>
      </w:r>
      <w:r w:rsidR="008F1DED" w:rsidRPr="008F1DED">
        <w:rPr>
          <w:rFonts w:ascii="Calibri" w:hAnsi="Calibri" w:cs="Calibri"/>
          <w:b/>
          <w:noProof/>
          <w:sz w:val="44"/>
          <w:szCs w:val="40"/>
        </w:rPr>
        <w:t>I.ETAPA</w:t>
      </w:r>
    </w:p>
    <w:p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proofErr w:type="gramStart"/>
      <w:r w:rsidRPr="008F1DED">
        <w:rPr>
          <w:rFonts w:ascii="Calibri" w:hAnsi="Calibri" w:cs="Calibri"/>
          <w:b/>
          <w:bCs/>
          <w:sz w:val="36"/>
          <w:szCs w:val="36"/>
        </w:rPr>
        <w:t>Část D.1.1</w:t>
      </w:r>
      <w:proofErr w:type="gramEnd"/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8F1DED" w:rsidRDefault="008F1DED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a). </w:t>
      </w:r>
      <w:r w:rsidR="00D05C62" w:rsidRPr="008F1DED">
        <w:rPr>
          <w:rFonts w:ascii="Calibri" w:hAnsi="Calibri" w:cs="Calibri"/>
          <w:b/>
          <w:bCs/>
          <w:sz w:val="36"/>
          <w:szCs w:val="36"/>
        </w:rPr>
        <w:t>TECHNICKÁ ZPRÁVA</w:t>
      </w:r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>Dle vyhlášky č. 499/2006 Sb., ve znění vyhlášek č. 62/2013 Sb. a č. 405/2017 Sb.</w:t>
      </w:r>
    </w:p>
    <w:p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4C5601" w:rsidRDefault="004C5601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F1DED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C5601" w:rsidRPr="00AB6AD9" w:rsidRDefault="004C5601" w:rsidP="004C5601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proofErr w:type="spellStart"/>
      <w:r w:rsidR="008F1DED">
        <w:rPr>
          <w:rFonts w:ascii="Calibri" w:hAnsi="Calibri" w:cs="Calibri"/>
          <w:sz w:val="22"/>
          <w:szCs w:val="22"/>
          <w:lang w:eastAsia="en-US"/>
        </w:rPr>
        <w:t>Fryštátská</w:t>
      </w:r>
      <w:proofErr w:type="spellEnd"/>
      <w:r w:rsidR="008F1DED">
        <w:rPr>
          <w:rFonts w:ascii="Calibri" w:hAnsi="Calibri" w:cs="Calibri"/>
          <w:sz w:val="22"/>
          <w:szCs w:val="22"/>
          <w:lang w:eastAsia="en-US"/>
        </w:rPr>
        <w:t xml:space="preserve"> 72/1, 733 23 Karviná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="004C5601"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="004C5601" w:rsidRPr="00AB6AD9">
        <w:rPr>
          <w:rFonts w:ascii="Calibri" w:hAnsi="Calibri" w:cs="Calibri"/>
          <w:bCs/>
          <w:sz w:val="22"/>
          <w:szCs w:val="22"/>
        </w:rPr>
        <w:t xml:space="preserve">. č. </w:t>
      </w:r>
      <w:r w:rsidR="008F1DED">
        <w:rPr>
          <w:rFonts w:ascii="Calibri" w:hAnsi="Calibri" w:cs="Calibri"/>
          <w:sz w:val="22"/>
          <w:szCs w:val="22"/>
        </w:rPr>
        <w:t>1793/78</w:t>
      </w:r>
      <w:r w:rsidR="004C5601">
        <w:rPr>
          <w:rFonts w:ascii="Calibri" w:hAnsi="Calibri" w:cs="Calibri"/>
          <w:sz w:val="22"/>
          <w:szCs w:val="22"/>
        </w:rPr>
        <w:t xml:space="preserve">, </w:t>
      </w:r>
      <w:proofErr w:type="gramStart"/>
      <w:r w:rsidR="004C5601" w:rsidRPr="00AB6AD9">
        <w:rPr>
          <w:rFonts w:ascii="Calibri" w:hAnsi="Calibri" w:cs="Calibri"/>
          <w:sz w:val="22"/>
          <w:szCs w:val="22"/>
        </w:rPr>
        <w:t>k.</w:t>
      </w:r>
      <w:proofErr w:type="spellStart"/>
      <w:r w:rsidR="004C5601" w:rsidRPr="00AB6AD9">
        <w:rPr>
          <w:rFonts w:ascii="Calibri" w:hAnsi="Calibri" w:cs="Calibri"/>
          <w:sz w:val="22"/>
          <w:szCs w:val="22"/>
        </w:rPr>
        <w:t>ú</w:t>
      </w:r>
      <w:proofErr w:type="spellEnd"/>
      <w:r w:rsidR="004C5601" w:rsidRPr="00AB6AD9">
        <w:rPr>
          <w:rFonts w:ascii="Calibri" w:hAnsi="Calibri" w:cs="Calibri"/>
          <w:sz w:val="22"/>
          <w:szCs w:val="22"/>
        </w:rPr>
        <w:t>.</w:t>
      </w:r>
      <w:proofErr w:type="gramEnd"/>
      <w:r w:rsidR="004C5601" w:rsidRPr="00AB6AD9">
        <w:rPr>
          <w:rFonts w:ascii="Calibri" w:hAnsi="Calibri" w:cs="Calibri"/>
          <w:sz w:val="22"/>
          <w:szCs w:val="22"/>
        </w:rPr>
        <w:t xml:space="preserve"> </w:t>
      </w:r>
      <w:r w:rsidR="008F1DED">
        <w:rPr>
          <w:rFonts w:ascii="Calibri" w:hAnsi="Calibri" w:cs="Calibri"/>
          <w:sz w:val="22"/>
          <w:szCs w:val="22"/>
        </w:rPr>
        <w:t>Karviná-město</w:t>
      </w:r>
      <w:r w:rsidR="004C5601"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055F61" w:rsidRPr="00C55F00" w:rsidRDefault="00055F61" w:rsidP="00055F6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126"/>
        <w:gridCol w:w="7061"/>
      </w:tblGrid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8F1DED" w:rsidP="00ED6395">
            <w:pPr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Budova </w:t>
            </w: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č.p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  <w:proofErr w:type="gram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2379 na ul. Žižkova v 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Karviné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-Mizerově – Projekt klimatizace a příprava rozvodů slaboproudých instalací</w:t>
            </w:r>
          </w:p>
          <w:p w:rsidR="008F1DED" w:rsidRPr="00AB6AD9" w:rsidRDefault="008F1DED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 w:rsidR="00055478">
              <w:rPr>
                <w:rFonts w:ascii="Calibri" w:hAnsi="Calibri" w:cs="Calibri"/>
                <w:b/>
                <w:bCs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.ETAPA</w:t>
            </w:r>
            <w:proofErr w:type="gramEnd"/>
          </w:p>
        </w:tc>
      </w:tr>
      <w:tr w:rsidR="00055F61" w:rsidRPr="00AB6AD9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560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>parc</w:t>
            </w:r>
            <w:proofErr w:type="spellEnd"/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. č. </w:t>
            </w:r>
            <w:r w:rsidR="008F1DED">
              <w:rPr>
                <w:rFonts w:ascii="Calibri" w:hAnsi="Calibri" w:cs="Calibri"/>
                <w:sz w:val="22"/>
                <w:szCs w:val="22"/>
              </w:rPr>
              <w:t>1793/78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gramStart"/>
            <w:r w:rsidRPr="00AB6AD9">
              <w:rPr>
                <w:rFonts w:ascii="Calibri" w:hAnsi="Calibri" w:cs="Calibri"/>
                <w:sz w:val="22"/>
                <w:szCs w:val="22"/>
              </w:rPr>
              <w:t>k.</w:t>
            </w:r>
            <w:proofErr w:type="spellStart"/>
            <w:r w:rsidRPr="00AB6AD9">
              <w:rPr>
                <w:rFonts w:ascii="Calibri" w:hAnsi="Calibri" w:cs="Calibri"/>
                <w:sz w:val="22"/>
                <w:szCs w:val="22"/>
              </w:rPr>
              <w:t>ú</w:t>
            </w:r>
            <w:proofErr w:type="spellEnd"/>
            <w:r w:rsidRPr="00AB6AD9">
              <w:rPr>
                <w:rFonts w:ascii="Calibri" w:hAnsi="Calibri" w:cs="Calibri"/>
                <w:sz w:val="22"/>
                <w:szCs w:val="22"/>
              </w:rPr>
              <w:t>.</w:t>
            </w:r>
            <w:proofErr w:type="gramEnd"/>
            <w:r w:rsidRPr="00AB6AD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F1DED">
              <w:rPr>
                <w:rFonts w:ascii="Calibri" w:hAnsi="Calibri" w:cs="Calibri"/>
                <w:sz w:val="22"/>
                <w:szCs w:val="22"/>
              </w:rPr>
              <w:t>Karviná-město</w:t>
            </w:r>
          </w:p>
          <w:p w:rsidR="00055F61" w:rsidRPr="00AB6AD9" w:rsidRDefault="008F1DED" w:rsidP="008F1DED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Žižkova 2379,</w:t>
            </w:r>
            <w:r w:rsidR="004C56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Karviná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-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Mizerov</w:t>
            </w:r>
            <w:proofErr w:type="spellEnd"/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Stupeň dokumentace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8F1DED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</w:t>
            </w:r>
            <w:r w:rsidR="00055F61"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5601" w:rsidRDefault="008F1DED" w:rsidP="004C560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:rsidR="004C5601" w:rsidRDefault="008F1DED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72/1, 733 23 Karviná</w:t>
            </w:r>
          </w:p>
          <w:p w:rsidR="004C5601" w:rsidRDefault="004C5601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:rsidR="00055F6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</w:tbl>
    <w:p w:rsidR="009C68A1" w:rsidRPr="00AB6AD9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8566C6" w:rsidP="008F1DED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Architektonické, výtvarné, materiálové, dispoziční a provozní řešení</w:t>
      </w:r>
      <w:r w:rsidRPr="00C55F00">
        <w:rPr>
          <w:rFonts w:ascii="Calibri" w:hAnsi="Calibri" w:cs="Calibri"/>
          <w:sz w:val="20"/>
          <w:szCs w:val="20"/>
        </w:rPr>
        <w:t xml:space="preserve"> </w:t>
      </w:r>
    </w:p>
    <w:p w:rsidR="005C7649" w:rsidRPr="005C7649" w:rsidRDefault="005C7649" w:rsidP="005C7649">
      <w:pPr>
        <w:pStyle w:val="Odstavecseseznamem"/>
        <w:spacing w:line="276" w:lineRule="auto"/>
        <w:ind w:left="752"/>
        <w:rPr>
          <w:rFonts w:ascii="Calibri" w:hAnsi="Calibri" w:cs="Calibri"/>
          <w:sz w:val="22"/>
          <w:szCs w:val="22"/>
        </w:rPr>
      </w:pPr>
      <w:r w:rsidRPr="005C7649">
        <w:rPr>
          <w:rFonts w:ascii="Calibri" w:hAnsi="Calibri" w:cs="Calibri"/>
          <w:sz w:val="22"/>
          <w:szCs w:val="22"/>
        </w:rPr>
        <w:t xml:space="preserve">Projekt řeší </w:t>
      </w:r>
      <w:r>
        <w:rPr>
          <w:rFonts w:ascii="Calibri" w:hAnsi="Calibri" w:cs="Calibri"/>
          <w:sz w:val="22"/>
          <w:szCs w:val="22"/>
        </w:rPr>
        <w:t xml:space="preserve">chlazení vybraných prostor tak, aby bylo zajištěno splnění hygienických požadavků z hlediska výše vnitřní teploty v letním období v jednotlivých prostorách a splnění požadavků na úpravu mikroklimatických parametrů. </w:t>
      </w:r>
    </w:p>
    <w:p w:rsidR="002056F4" w:rsidRPr="00C55F00" w:rsidRDefault="002056F4" w:rsidP="00D05C62">
      <w:pPr>
        <w:spacing w:line="288" w:lineRule="auto"/>
        <w:ind w:left="709"/>
        <w:rPr>
          <w:rFonts w:ascii="Calibri" w:eastAsia="Calibri" w:hAnsi="Calibri" w:cs="Calibri"/>
          <w:b/>
          <w:bCs/>
          <w:sz w:val="22"/>
          <w:szCs w:val="22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Bezbariérové užívání stavby</w:t>
      </w:r>
    </w:p>
    <w:p w:rsidR="0083082D" w:rsidRDefault="00D05C62" w:rsidP="0083082D">
      <w:pPr>
        <w:pStyle w:val="Odstavecseseznamem"/>
        <w:spacing w:line="288" w:lineRule="auto"/>
        <w:ind w:left="720"/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Jedná se o 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stávající budovu </w:t>
      </w:r>
      <w:r w:rsidR="005C764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polikliniky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, bezbariérový přístup se v rámci tohoto projektu neřeší.</w:t>
      </w:r>
    </w:p>
    <w:p w:rsidR="002056F4" w:rsidRPr="00C55F00" w:rsidRDefault="002056F4" w:rsidP="00F55A6C">
      <w:pPr>
        <w:spacing w:line="288" w:lineRule="auto"/>
        <w:rPr>
          <w:rFonts w:ascii="Calibri" w:eastAsia="Calibri" w:hAnsi="Calibri" w:cs="Calibri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Konstrukční a stavebnětechnické řešení a technické vlastnosti stavby</w:t>
      </w:r>
    </w:p>
    <w:p w:rsidR="002056F4" w:rsidRPr="00C55F00" w:rsidRDefault="002056F4" w:rsidP="00F55A6C">
      <w:pPr>
        <w:pStyle w:val="Odstavecseseznamem"/>
        <w:ind w:left="0"/>
        <w:rPr>
          <w:rFonts w:ascii="Calibri" w:eastAsia="Calibri" w:hAnsi="Calibri" w:cs="Calibri"/>
          <w:b/>
          <w:bCs/>
          <w:sz w:val="22"/>
          <w:szCs w:val="22"/>
        </w:rPr>
      </w:pPr>
      <w:bookmarkStart w:id="1" w:name="_Hlk53053080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2" w:name="_Toc120777373"/>
      <w:bookmarkStart w:id="3" w:name="_Toc514066425"/>
      <w:bookmarkEnd w:id="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Zemní práce:</w:t>
      </w:r>
      <w:bookmarkEnd w:id="2"/>
    </w:p>
    <w:p w:rsidR="00D05C62" w:rsidRPr="00A453E6" w:rsidRDefault="00F35A22" w:rsidP="00F35A22">
      <w:pPr>
        <w:spacing w:line="288" w:lineRule="auto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D05C62" w:rsidRPr="00A453E6" w:rsidRDefault="00D05C62" w:rsidP="00D05C62">
      <w:pPr>
        <w:spacing w:line="288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Toc120777374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Základy:</w:t>
      </w:r>
      <w:bookmarkEnd w:id="4"/>
    </w:p>
    <w:p w:rsidR="00D05C62" w:rsidRPr="00A453E6" w:rsidRDefault="00F35A22" w:rsidP="00F35A22">
      <w:pPr>
        <w:autoSpaceDE w:val="0"/>
        <w:autoSpaceDN w:val="0"/>
        <w:adjustRightInd w:val="0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8F1DED" w:rsidRDefault="008F1DED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5" w:name="_Toc120777375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Svislé konstrukce:</w:t>
      </w:r>
      <w:bookmarkEnd w:id="5"/>
    </w:p>
    <w:p w:rsidR="00813897" w:rsidRPr="008F67EA" w:rsidRDefault="00813897" w:rsidP="00813897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V rámci stavebních úprav budou provedeny nové SDK konstruk</w:t>
      </w:r>
      <w:r>
        <w:rPr>
          <w:rFonts w:ascii="Calibri" w:hAnsi="Calibri"/>
          <w:sz w:val="22"/>
          <w:szCs w:val="22"/>
        </w:rPr>
        <w:t xml:space="preserve">ce </w:t>
      </w:r>
      <w:r w:rsidRPr="008F67EA">
        <w:rPr>
          <w:rFonts w:ascii="Calibri" w:hAnsi="Calibri"/>
          <w:sz w:val="22"/>
          <w:szCs w:val="22"/>
        </w:rPr>
        <w:t xml:space="preserve">spočívající v zakufrování </w:t>
      </w:r>
      <w:r>
        <w:rPr>
          <w:rFonts w:ascii="Calibri" w:hAnsi="Calibri"/>
          <w:sz w:val="22"/>
          <w:szCs w:val="22"/>
        </w:rPr>
        <w:t>potrubí VZT, případně potrubí pro odvod kondenzátu</w:t>
      </w:r>
      <w:r w:rsidRPr="008F67EA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 xml:space="preserve">Bude použita deska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>. 12,5 mm.</w:t>
      </w:r>
    </w:p>
    <w:p w:rsidR="00D05C62" w:rsidRPr="00A453E6" w:rsidRDefault="00D05C62" w:rsidP="00D05C62">
      <w:pPr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6" w:name="_Toc120777377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Vodorovné konstrukce:</w:t>
      </w:r>
      <w:bookmarkEnd w:id="6"/>
    </w:p>
    <w:p w:rsidR="00D05C62" w:rsidRPr="00A453E6" w:rsidRDefault="008F1DED" w:rsidP="00F35A22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59335A">
      <w:pPr>
        <w:pStyle w:val="Nadpis3"/>
        <w:ind w:left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7" w:name="_Toc120777378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lastRenderedPageBreak/>
        <w:t>Schodiště a rampy:</w:t>
      </w:r>
      <w:bookmarkEnd w:id="3"/>
      <w:bookmarkEnd w:id="7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8" w:name="_Toc120777379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Zastřešení:</w:t>
      </w:r>
      <w:bookmarkEnd w:id="8"/>
    </w:p>
    <w:p w:rsidR="00D05C62" w:rsidRPr="00A453E6" w:rsidRDefault="0059335A" w:rsidP="0059335A">
      <w:pPr>
        <w:ind w:firstLine="709"/>
        <w:rPr>
          <w:rFonts w:ascii="Calibri" w:hAnsi="Calibri" w:cs="Calibri"/>
          <w:sz w:val="22"/>
          <w:szCs w:val="22"/>
        </w:rPr>
      </w:pPr>
      <w:bookmarkStart w:id="9" w:name="_Toc514066426"/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0" w:name="_Toc120777380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vnitřních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9"/>
      <w:bookmarkEnd w:id="10"/>
    </w:p>
    <w:p w:rsidR="000440C1" w:rsidRDefault="00813897" w:rsidP="000440C1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bookmarkStart w:id="11" w:name="_Toc514066427"/>
      <w:r w:rsidRPr="00813897">
        <w:rPr>
          <w:rFonts w:ascii="Calibri" w:hAnsi="Calibri"/>
          <w:color w:val="auto"/>
          <w:sz w:val="22"/>
          <w:szCs w:val="22"/>
        </w:rPr>
        <w:t>V případě poškození některé z části stěn b</w:t>
      </w:r>
      <w:r w:rsidR="000440C1" w:rsidRPr="00813897">
        <w:rPr>
          <w:rFonts w:ascii="Calibri" w:hAnsi="Calibri"/>
          <w:color w:val="auto"/>
          <w:sz w:val="22"/>
          <w:szCs w:val="22"/>
        </w:rPr>
        <w:t xml:space="preserve">ude provedeno vyspravení nesoudržných částí </w:t>
      </w:r>
      <w:r w:rsidRPr="00813897">
        <w:rPr>
          <w:rFonts w:ascii="Calibri" w:hAnsi="Calibri"/>
          <w:color w:val="auto"/>
          <w:sz w:val="22"/>
          <w:szCs w:val="22"/>
        </w:rPr>
        <w:t>stávajících stěn.</w:t>
      </w:r>
      <w:r>
        <w:rPr>
          <w:rFonts w:ascii="Calibri" w:hAnsi="Calibri"/>
          <w:color w:val="FF0000"/>
          <w:sz w:val="22"/>
          <w:szCs w:val="22"/>
        </w:rPr>
        <w:t xml:space="preserve"> </w:t>
      </w:r>
      <w:r w:rsidRPr="008F67EA">
        <w:rPr>
          <w:rFonts w:ascii="Calibri" w:hAnsi="Calibri"/>
          <w:sz w:val="22"/>
          <w:szCs w:val="22"/>
        </w:rPr>
        <w:t>Po dokončení veškerých stavebních prací bude provedena výmalba dotčených místností v celém rozsahu – barva bílá.</w:t>
      </w:r>
    </w:p>
    <w:p w:rsidR="005C7649" w:rsidRPr="008F1DED" w:rsidRDefault="005C7649" w:rsidP="000440C1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b/>
          <w:i/>
          <w:color w:val="FF0000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V dotčených místech, kde se nachází keramický obklad stěn, bude keramický obklad po provedených stavebních pracích doplněn ve stejném rozměru a barvě, v případě většího rozsahu bouracích prací bude keramický obklad nahrazen novým stejné barvy.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2" w:name="_Toc12077738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vnějších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11"/>
      <w:bookmarkEnd w:id="12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3" w:name="_Toc120777382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Komín:</w:t>
      </w:r>
      <w:bookmarkEnd w:id="13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8F1DED" w:rsidRDefault="008F1DED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4" w:name="_Toc120777383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Podhledy:</w:t>
      </w:r>
      <w:bookmarkEnd w:id="14"/>
    </w:p>
    <w:p w:rsidR="0059335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</w:t>
      </w:r>
      <w:r w:rsidR="00813897">
        <w:rPr>
          <w:rFonts w:ascii="Calibri" w:hAnsi="Calibri"/>
          <w:sz w:val="22"/>
          <w:szCs w:val="22"/>
        </w:rPr>
        <w:t>v určených</w:t>
      </w:r>
      <w:r w:rsidR="009050FA">
        <w:rPr>
          <w:rFonts w:ascii="Calibri" w:hAnsi="Calibri"/>
          <w:sz w:val="22"/>
          <w:szCs w:val="22"/>
        </w:rPr>
        <w:t xml:space="preserve"> </w:t>
      </w:r>
      <w:r w:rsidRPr="00F32360">
        <w:rPr>
          <w:rFonts w:ascii="Calibri" w:hAnsi="Calibri"/>
          <w:sz w:val="22"/>
          <w:szCs w:val="22"/>
        </w:rPr>
        <w:t>místnostech proveden podhled</w:t>
      </w:r>
      <w:r w:rsidR="009050FA">
        <w:rPr>
          <w:rFonts w:ascii="Calibri" w:hAnsi="Calibri"/>
          <w:sz w:val="22"/>
          <w:szCs w:val="22"/>
        </w:rPr>
        <w:t xml:space="preserve">, </w:t>
      </w:r>
      <w:r w:rsidR="00813897">
        <w:rPr>
          <w:rFonts w:ascii="Calibri" w:hAnsi="Calibri"/>
          <w:sz w:val="22"/>
          <w:szCs w:val="22"/>
        </w:rPr>
        <w:t xml:space="preserve">určený pro zakrytí potrubí VZT, případně potrubí pro odvod kondenzátu. </w:t>
      </w:r>
    </w:p>
    <w:p w:rsidR="002053CE" w:rsidRPr="00A52EDF" w:rsidRDefault="002053CE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dotčených místnostech, kde se nachází stávající podhled, dojde k demontáži podhledu, zpětné montáží, zapravení a začištění. U kazetových podhledů budou jednotlivé kazety vyndány a po ukončení stavebních prací zpětně instalovány.</w:t>
      </w:r>
    </w:p>
    <w:p w:rsidR="00186F36" w:rsidRDefault="00186F36" w:rsidP="00186F36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</w:rPr>
      </w:pPr>
      <w:bookmarkStart w:id="15" w:name="_Toc120777384"/>
    </w:p>
    <w:p w:rsidR="00186F36" w:rsidRPr="00011E59" w:rsidRDefault="00186F36" w:rsidP="00186F36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Prostupy</w:t>
      </w:r>
    </w:p>
    <w:p w:rsidR="00186F36" w:rsidRDefault="00186F36" w:rsidP="00186F36">
      <w:pPr>
        <w:spacing w:line="288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Prostupy rozvodů požárně dělícími konstrukcemi musí být provedeny v souladu s ČSN 73 0810 čl. 6.2, tzn., že musí být utěsněny pomocí manžet, tmelů a jiných výrobků (certifikace dle ČSN EN 13 501-2), jejich požární odolnost je určena požadovanou odolnosti požárně dělící konstrukce. Těsnění prostupů musí splňovat požární odolnost EI 45/DP1 (u stěn), EI 90/DP1 (u stropů). </w:t>
      </w:r>
    </w:p>
    <w:p w:rsidR="00186F36" w:rsidRDefault="00186F36" w:rsidP="00186F36">
      <w:pPr>
        <w:spacing w:line="288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Určené prostupy (na výkresech označeny písmenem P) přes jednotlivé svislé požární konstrukce budou utěsněny dle požadavků požárně bezpečnostního řešení stavby, prostupy přes stropní konstrukce budou utěsněny vždy.</w:t>
      </w:r>
    </w:p>
    <w:p w:rsidR="00186F36" w:rsidRPr="00011E59" w:rsidRDefault="00186F36" w:rsidP="00186F36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 zděné konstrukci lze prostupy dotěsnit (dozděním nebo dobetonováním nebo izolací z materiálů třídy reakce na oheň A1 nebo A2) pokud se jedná o potrubí s trvalou náplní vody (nehořlavou kapalinou) a je vnějšího průměru potrubí max. 30 mm a smí být max. 3 potrubí vedle sebe, nebo se jedná o nehořlavé potrubí s trvalou náplní nehořlavé kapaliny.</w:t>
      </w:r>
    </w:p>
    <w:p w:rsidR="000440C1" w:rsidRDefault="000440C1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Podlahy:</w:t>
      </w:r>
      <w:bookmarkEnd w:id="15"/>
    </w:p>
    <w:p w:rsidR="00893637" w:rsidRPr="00A453E6" w:rsidRDefault="008F1DED" w:rsidP="007C212A">
      <w:pPr>
        <w:tabs>
          <w:tab w:val="left" w:pos="4440"/>
        </w:tabs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bookmarkStart w:id="16" w:name="_Toc514066428"/>
      <w:r>
        <w:rPr>
          <w:rFonts w:ascii="Calibri" w:hAnsi="Calibri" w:cs="Calibri"/>
          <w:sz w:val="22"/>
          <w:szCs w:val="22"/>
        </w:rPr>
        <w:t>Nebudou prováděny.</w:t>
      </w:r>
    </w:p>
    <w:p w:rsidR="007C212A" w:rsidRDefault="007C212A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7" w:name="_Toc120777385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Výplně otvorů:</w:t>
      </w:r>
      <w:bookmarkEnd w:id="16"/>
      <w:bookmarkEnd w:id="17"/>
    </w:p>
    <w:p w:rsidR="00733727" w:rsidRDefault="008F1DED" w:rsidP="00733727">
      <w:pPr>
        <w:spacing w:before="120" w:after="120" w:line="288" w:lineRule="auto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186F36" w:rsidRDefault="00186F36" w:rsidP="00733727">
      <w:pPr>
        <w:spacing w:before="120" w:after="120" w:line="288" w:lineRule="auto"/>
        <w:ind w:left="709"/>
        <w:rPr>
          <w:rFonts w:ascii="Calibri" w:hAnsi="Calibri" w:cs="Calibri"/>
          <w:sz w:val="22"/>
          <w:szCs w:val="22"/>
        </w:rPr>
      </w:pP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F32360">
        <w:rPr>
          <w:rFonts w:ascii="Calibri" w:hAnsi="Calibri"/>
          <w:b/>
          <w:bCs/>
          <w:sz w:val="22"/>
          <w:szCs w:val="22"/>
        </w:rPr>
        <w:t>Izolace proti vodě</w:t>
      </w: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F1DED">
        <w:rPr>
          <w:rFonts w:ascii="Calibri" w:hAnsi="Calibri"/>
          <w:sz w:val="22"/>
          <w:szCs w:val="22"/>
        </w:rPr>
        <w:t>Nebudou prováděny.</w:t>
      </w:r>
    </w:p>
    <w:p w:rsidR="0059335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F32360">
        <w:rPr>
          <w:rFonts w:ascii="Calibri" w:hAnsi="Calibri"/>
          <w:b/>
          <w:bCs/>
          <w:sz w:val="22"/>
          <w:szCs w:val="22"/>
        </w:rPr>
        <w:t>Izolace teplené a zvukové</w:t>
      </w:r>
    </w:p>
    <w:p w:rsidR="0059335A" w:rsidRPr="00F35A22" w:rsidRDefault="008F1DED" w:rsidP="0059335A">
      <w:pPr>
        <w:spacing w:line="288" w:lineRule="auto"/>
        <w:ind w:left="705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59335A" w:rsidRDefault="0059335A" w:rsidP="005933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  <w:lang w:val="de-DE"/>
        </w:rPr>
      </w:pPr>
    </w:p>
    <w:p w:rsidR="00D05C62" w:rsidRPr="00563D5A" w:rsidRDefault="00D05C62" w:rsidP="005933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Klempířské konstrukce</w:t>
      </w:r>
    </w:p>
    <w:p w:rsidR="00D05C62" w:rsidRPr="00563D5A" w:rsidRDefault="008F1DED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Zámečnické konstrukce</w:t>
      </w:r>
    </w:p>
    <w:p w:rsidR="00C140B8" w:rsidRPr="00563D5A" w:rsidRDefault="008F1DED" w:rsidP="00C140B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8F1DED" w:rsidRDefault="008F1DED" w:rsidP="00563D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</w:rPr>
      </w:pP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Truhlářské konstrukce</w:t>
      </w:r>
    </w:p>
    <w:p w:rsidR="00D05C62" w:rsidRPr="00011E59" w:rsidRDefault="008F1DED" w:rsidP="00563D5A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Malby a nátěry</w:t>
      </w:r>
    </w:p>
    <w:p w:rsidR="00D05C62" w:rsidRPr="005C7649" w:rsidRDefault="00D05C62" w:rsidP="00563D5A">
      <w:pPr>
        <w:spacing w:line="288" w:lineRule="auto"/>
        <w:ind w:left="709"/>
        <w:rPr>
          <w:rFonts w:ascii="Calibri" w:eastAsia="Calibri" w:hAnsi="Calibri" w:cs="Calibri"/>
          <w:color w:val="auto"/>
          <w:sz w:val="22"/>
          <w:szCs w:val="22"/>
        </w:rPr>
      </w:pPr>
      <w:r w:rsidRPr="005C7649">
        <w:rPr>
          <w:rFonts w:ascii="Calibri" w:hAnsi="Calibri"/>
          <w:color w:val="auto"/>
          <w:sz w:val="22"/>
          <w:szCs w:val="22"/>
        </w:rPr>
        <w:t>Malíř provede práce spočívající ve vymalování místností</w:t>
      </w:r>
      <w:r w:rsidR="005C7649" w:rsidRPr="005C7649">
        <w:rPr>
          <w:rFonts w:ascii="Calibri" w:hAnsi="Calibri"/>
          <w:color w:val="auto"/>
          <w:sz w:val="22"/>
          <w:szCs w:val="22"/>
        </w:rPr>
        <w:t>, bílou výmalbou</w:t>
      </w:r>
      <w:r w:rsidRPr="005C7649">
        <w:rPr>
          <w:rFonts w:ascii="Calibri" w:hAnsi="Calibri"/>
          <w:color w:val="auto"/>
          <w:sz w:val="22"/>
          <w:szCs w:val="22"/>
        </w:rPr>
        <w:t>.</w:t>
      </w:r>
      <w:r w:rsidR="00563D5A" w:rsidRPr="005C7649">
        <w:rPr>
          <w:rFonts w:ascii="Calibri" w:hAnsi="Calibri"/>
          <w:color w:val="auto"/>
          <w:sz w:val="22"/>
          <w:szCs w:val="22"/>
        </w:rPr>
        <w:t xml:space="preserve"> </w:t>
      </w:r>
    </w:p>
    <w:p w:rsidR="00C140B8" w:rsidRDefault="00C140B8">
      <w:pPr>
        <w:jc w:val="left"/>
        <w:rPr>
          <w:rFonts w:ascii="Calibri" w:hAnsi="Calibri"/>
          <w:b/>
          <w:bCs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Zpevněné plochy</w:t>
      </w:r>
    </w:p>
    <w:p w:rsidR="00D05C62" w:rsidRPr="00011E59" w:rsidRDefault="008F1DED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733727" w:rsidP="00733727">
      <w:pPr>
        <w:ind w:firstLine="709"/>
        <w:jc w:val="lef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</w:t>
      </w:r>
      <w:r w:rsidR="00D05C62" w:rsidRPr="00011E59">
        <w:rPr>
          <w:rFonts w:ascii="Calibri" w:hAnsi="Calibri"/>
          <w:b/>
          <w:bCs/>
          <w:sz w:val="22"/>
          <w:szCs w:val="22"/>
        </w:rPr>
        <w:t>erénní úpravy a vysazování zeleně</w:t>
      </w:r>
    </w:p>
    <w:p w:rsidR="00D05C62" w:rsidRDefault="00563D5A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Nejsou předmětem.</w:t>
      </w:r>
    </w:p>
    <w:p w:rsidR="00563D5A" w:rsidRDefault="00563D5A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</w:p>
    <w:p w:rsidR="002056F4" w:rsidRPr="00C55F00" w:rsidRDefault="00563D5A" w:rsidP="00F55A6C">
      <w:pPr>
        <w:numPr>
          <w:ilvl w:val="0"/>
          <w:numId w:val="5"/>
        </w:numPr>
        <w:ind w:left="0" w:firstLine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Stavební fyzika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Tepelná technika</w:t>
      </w:r>
    </w:p>
    <w:p w:rsidR="00563D5A" w:rsidRPr="00F32360" w:rsidRDefault="00563D5A" w:rsidP="00563D5A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>Není předmětem PD.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Osvětlení</w:t>
      </w:r>
    </w:p>
    <w:p w:rsidR="00563D5A" w:rsidRPr="00F32360" w:rsidRDefault="0081389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Není předmětem </w:t>
      </w:r>
      <w:r w:rsidR="00563D5A" w:rsidRPr="00F32360">
        <w:rPr>
          <w:rFonts w:ascii="Calibri" w:hAnsi="Calibri"/>
        </w:rPr>
        <w:t>PD.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Oslunění</w:t>
      </w:r>
    </w:p>
    <w:p w:rsidR="00563D5A" w:rsidRPr="00F32360" w:rsidRDefault="0081389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>Není předmětem</w:t>
      </w:r>
      <w:r w:rsidR="00563D5A" w:rsidRPr="00F32360">
        <w:rPr>
          <w:rFonts w:ascii="Calibri" w:hAnsi="Calibri"/>
        </w:rPr>
        <w:t xml:space="preserve"> PD.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Akustika / hluk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Akustika:</w:t>
      </w:r>
      <w:r w:rsidRPr="00F32360">
        <w:rPr>
          <w:rFonts w:ascii="Calibri" w:hAnsi="Calibri"/>
          <w:sz w:val="22"/>
          <w:szCs w:val="22"/>
        </w:rPr>
        <w:t xml:space="preserve"> </w:t>
      </w:r>
      <w:r w:rsidR="00813897">
        <w:rPr>
          <w:rFonts w:ascii="Calibri" w:hAnsi="Calibri"/>
          <w:sz w:val="22"/>
          <w:szCs w:val="22"/>
        </w:rPr>
        <w:t>v rámci tohoto projektu není řešena.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Hluk:</w:t>
      </w:r>
      <w:r w:rsidRPr="00F32360">
        <w:rPr>
          <w:rFonts w:ascii="Calibri" w:hAnsi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</w:t>
      </w:r>
      <w:r w:rsidRPr="00F32360">
        <w:rPr>
          <w:rFonts w:ascii="Calibri" w:hAnsi="Calibri"/>
          <w:sz w:val="22"/>
          <w:szCs w:val="22"/>
        </w:rPr>
        <w:lastRenderedPageBreak/>
        <w:t>dopravy stavebního materiálu vedoucí přes obec. Vzhledem ke krátkým termínům výstavby nebude tento zdroj hluku pro posuzované území významným negativním jevem.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Vibrace:</w:t>
      </w:r>
      <w:r w:rsidRPr="00F32360">
        <w:rPr>
          <w:rFonts w:ascii="Calibri" w:hAnsi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242A2E" w:rsidRDefault="00242A2E">
      <w:pPr>
        <w:jc w:val="left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813897">
        <w:rPr>
          <w:rFonts w:ascii="Calibri" w:hAnsi="Calibri" w:cs="Calibri"/>
          <w:sz w:val="22"/>
          <w:szCs w:val="22"/>
        </w:rPr>
        <w:t>06</w:t>
      </w:r>
      <w:r w:rsidR="00756C61">
        <w:rPr>
          <w:rFonts w:ascii="Calibri" w:hAnsi="Calibri" w:cs="Calibri"/>
          <w:sz w:val="22"/>
          <w:szCs w:val="22"/>
        </w:rPr>
        <w:t>/2023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8EE" w:rsidRDefault="007428EE">
      <w:r>
        <w:separator/>
      </w:r>
    </w:p>
  </w:endnote>
  <w:endnote w:type="continuationSeparator" w:id="0">
    <w:p w:rsidR="007428EE" w:rsidRDefault="00742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ED" w:rsidRPr="008F1DED" w:rsidRDefault="008F1DED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="00FE2F3D"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="00FE2F3D" w:rsidRPr="008F1DED">
      <w:rPr>
        <w:rFonts w:ascii="Calibri" w:hAnsi="Calibri" w:cs="Calibri"/>
      </w:rPr>
      <w:fldChar w:fldCharType="separate"/>
    </w:r>
    <w:r w:rsidR="00186F36">
      <w:rPr>
        <w:rFonts w:ascii="Calibri" w:hAnsi="Calibri" w:cs="Calibri"/>
        <w:noProof/>
      </w:rPr>
      <w:t>5</w:t>
    </w:r>
    <w:r w:rsidR="00FE2F3D" w:rsidRPr="008F1DED">
      <w:rPr>
        <w:rFonts w:ascii="Calibri" w:hAnsi="Calibri" w:cs="Calibri"/>
        <w:noProof/>
      </w:rPr>
      <w:fldChar w:fldCharType="end"/>
    </w:r>
  </w:p>
  <w:p w:rsidR="00960399" w:rsidRPr="008F1DED" w:rsidRDefault="00960399" w:rsidP="008F1D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8EE" w:rsidRDefault="007428EE">
      <w:r>
        <w:separator/>
      </w:r>
    </w:p>
  </w:footnote>
  <w:footnote w:type="continuationSeparator" w:id="0">
    <w:p w:rsidR="007428EE" w:rsidRDefault="007428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ED" w:rsidRPr="008F1DED" w:rsidRDefault="008F1DED" w:rsidP="008F1DED">
    <w:pPr>
      <w:jc w:val="left"/>
      <w:rPr>
        <w:rFonts w:ascii="Calibri" w:hAnsi="Calibri" w:cs="Calibri"/>
        <w:b/>
        <w:noProof/>
        <w:sz w:val="20"/>
        <w:szCs w:val="18"/>
      </w:rPr>
    </w:pPr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8" w:name="_Hlk518896923"/>
    <w:r w:rsidRPr="008F1DED">
      <w:rPr>
        <w:rFonts w:ascii="Calibri" w:hAnsi="Calibri" w:cs="Calibri"/>
        <w:b/>
        <w:noProof/>
        <w:sz w:val="20"/>
        <w:szCs w:val="18"/>
      </w:rPr>
      <w:t>Budova č.p. 2379 na ul. Žižkova v Karviné-Mizerově</w:t>
    </w:r>
  </w:p>
  <w:p w:rsidR="008F1DED" w:rsidRPr="008F1DED" w:rsidRDefault="008F1DED" w:rsidP="008F1DED">
    <w:pPr>
      <w:jc w:val="left"/>
      <w:rPr>
        <w:rFonts w:ascii="Calibri" w:hAnsi="Calibri" w:cs="Calibri"/>
        <w:b/>
        <w:noProof/>
        <w:sz w:val="20"/>
        <w:szCs w:val="18"/>
      </w:rPr>
    </w:pPr>
    <w:r w:rsidRPr="008F1DED">
      <w:rPr>
        <w:rFonts w:ascii="Calibri" w:hAnsi="Calibri" w:cs="Calibri"/>
        <w:b/>
        <w:noProof/>
        <w:sz w:val="20"/>
        <w:szCs w:val="18"/>
      </w:rPr>
      <w:t>Projekt klimatizace a příprava rozvodů slaboproudých instalací</w:t>
    </w:r>
  </w:p>
  <w:p w:rsidR="008F1DED" w:rsidRPr="008F1DED" w:rsidRDefault="008F1DED" w:rsidP="008F1DED">
    <w:pPr>
      <w:pStyle w:val="Zhlav"/>
      <w:rPr>
        <w:rFonts w:ascii="Calibri" w:hAnsi="Calibri" w:cs="Calibri"/>
        <w:sz w:val="20"/>
      </w:rPr>
    </w:pPr>
    <w:r w:rsidRPr="008F1DED">
      <w:rPr>
        <w:rFonts w:ascii="Calibri" w:hAnsi="Calibri" w:cs="Calibri"/>
        <w:sz w:val="20"/>
      </w:rPr>
      <w:t>projektová dokumentace pro provádění stavby</w:t>
    </w:r>
  </w:p>
  <w:bookmarkEnd w:id="18"/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83082D" w:rsidRDefault="0083082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7162AD4"/>
    <w:multiLevelType w:val="hybridMultilevel"/>
    <w:tmpl w:val="D8A4BA6C"/>
    <w:numStyleLink w:val="Importovanstyl2"/>
  </w:abstractNum>
  <w:abstractNum w:abstractNumId="4">
    <w:nsid w:val="58087E1B"/>
    <w:multiLevelType w:val="hybridMultilevel"/>
    <w:tmpl w:val="E63E6DEA"/>
    <w:numStyleLink w:val="Odrky"/>
  </w:abstractNum>
  <w:abstractNum w:abstractNumId="5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FE76C40"/>
    <w:multiLevelType w:val="hybridMultilevel"/>
    <w:tmpl w:val="78828720"/>
    <w:numStyleLink w:val="Importovanstyl3"/>
  </w:abstractNum>
  <w:abstractNum w:abstractNumId="7">
    <w:nsid w:val="7F9C47E7"/>
    <w:multiLevelType w:val="hybridMultilevel"/>
    <w:tmpl w:val="E63E6DEA"/>
    <w:numStyleLink w:val="Odrky"/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6"/>
    <w:lvlOverride w:ilvl="0">
      <w:lvl w:ilvl="0" w:tplc="19985B5A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0661598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13838F8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5EE80A2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10CEAAE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C98C83D6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4CFD46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8E40230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6932252C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4CAC"/>
    <w:rsid w:val="0003677E"/>
    <w:rsid w:val="000440C1"/>
    <w:rsid w:val="00055478"/>
    <w:rsid w:val="00055547"/>
    <w:rsid w:val="00055F61"/>
    <w:rsid w:val="0006343A"/>
    <w:rsid w:val="000F393A"/>
    <w:rsid w:val="0011217D"/>
    <w:rsid w:val="00117421"/>
    <w:rsid w:val="00124829"/>
    <w:rsid w:val="0013695E"/>
    <w:rsid w:val="00145BE7"/>
    <w:rsid w:val="00146FE2"/>
    <w:rsid w:val="00186F36"/>
    <w:rsid w:val="001A1381"/>
    <w:rsid w:val="001D02F4"/>
    <w:rsid w:val="001E51E4"/>
    <w:rsid w:val="001E741F"/>
    <w:rsid w:val="00204385"/>
    <w:rsid w:val="002053CE"/>
    <w:rsid w:val="002056F4"/>
    <w:rsid w:val="00223AD2"/>
    <w:rsid w:val="00242A2E"/>
    <w:rsid w:val="00247D75"/>
    <w:rsid w:val="0027126E"/>
    <w:rsid w:val="00294FF4"/>
    <w:rsid w:val="003063BC"/>
    <w:rsid w:val="0034581C"/>
    <w:rsid w:val="00357022"/>
    <w:rsid w:val="00361D36"/>
    <w:rsid w:val="00387FB7"/>
    <w:rsid w:val="00393998"/>
    <w:rsid w:val="00394A8D"/>
    <w:rsid w:val="003A138E"/>
    <w:rsid w:val="003A566D"/>
    <w:rsid w:val="003C197C"/>
    <w:rsid w:val="003D4732"/>
    <w:rsid w:val="003F7854"/>
    <w:rsid w:val="004007A4"/>
    <w:rsid w:val="004146CB"/>
    <w:rsid w:val="004360F9"/>
    <w:rsid w:val="00457E2B"/>
    <w:rsid w:val="00472164"/>
    <w:rsid w:val="00472A52"/>
    <w:rsid w:val="004A351D"/>
    <w:rsid w:val="004A35BD"/>
    <w:rsid w:val="004C5601"/>
    <w:rsid w:val="004D7422"/>
    <w:rsid w:val="00533D8F"/>
    <w:rsid w:val="00563D5A"/>
    <w:rsid w:val="00564039"/>
    <w:rsid w:val="0057475F"/>
    <w:rsid w:val="00575862"/>
    <w:rsid w:val="00590C13"/>
    <w:rsid w:val="0059335A"/>
    <w:rsid w:val="005C204E"/>
    <w:rsid w:val="005C7649"/>
    <w:rsid w:val="005F7CCA"/>
    <w:rsid w:val="00601061"/>
    <w:rsid w:val="00606925"/>
    <w:rsid w:val="00627F7A"/>
    <w:rsid w:val="00680F6E"/>
    <w:rsid w:val="006924A7"/>
    <w:rsid w:val="006D5ED3"/>
    <w:rsid w:val="006E4495"/>
    <w:rsid w:val="006E75B5"/>
    <w:rsid w:val="00733727"/>
    <w:rsid w:val="007428EE"/>
    <w:rsid w:val="00756C61"/>
    <w:rsid w:val="00771221"/>
    <w:rsid w:val="007A7BC6"/>
    <w:rsid w:val="007C212A"/>
    <w:rsid w:val="007C74D3"/>
    <w:rsid w:val="007F1756"/>
    <w:rsid w:val="0081167D"/>
    <w:rsid w:val="00813897"/>
    <w:rsid w:val="0083082D"/>
    <w:rsid w:val="008566C6"/>
    <w:rsid w:val="008713E4"/>
    <w:rsid w:val="00893637"/>
    <w:rsid w:val="008A3BD0"/>
    <w:rsid w:val="008E1A38"/>
    <w:rsid w:val="008E37D4"/>
    <w:rsid w:val="008F1DED"/>
    <w:rsid w:val="009050FA"/>
    <w:rsid w:val="00944112"/>
    <w:rsid w:val="00960399"/>
    <w:rsid w:val="00986922"/>
    <w:rsid w:val="00986C1F"/>
    <w:rsid w:val="009C68A1"/>
    <w:rsid w:val="00A13267"/>
    <w:rsid w:val="00A453E6"/>
    <w:rsid w:val="00A80EAA"/>
    <w:rsid w:val="00A857F3"/>
    <w:rsid w:val="00AA2E02"/>
    <w:rsid w:val="00AE54DE"/>
    <w:rsid w:val="00B016AE"/>
    <w:rsid w:val="00B04B7F"/>
    <w:rsid w:val="00B56513"/>
    <w:rsid w:val="00B607EE"/>
    <w:rsid w:val="00B64E71"/>
    <w:rsid w:val="00B81801"/>
    <w:rsid w:val="00C140B8"/>
    <w:rsid w:val="00C24D31"/>
    <w:rsid w:val="00C465F1"/>
    <w:rsid w:val="00C55F00"/>
    <w:rsid w:val="00C61892"/>
    <w:rsid w:val="00C85023"/>
    <w:rsid w:val="00C970B3"/>
    <w:rsid w:val="00CC06B7"/>
    <w:rsid w:val="00CD777A"/>
    <w:rsid w:val="00D05C62"/>
    <w:rsid w:val="00D11D6B"/>
    <w:rsid w:val="00D32EFB"/>
    <w:rsid w:val="00D338A2"/>
    <w:rsid w:val="00D76FA0"/>
    <w:rsid w:val="00D84B98"/>
    <w:rsid w:val="00D8709C"/>
    <w:rsid w:val="00DC0A07"/>
    <w:rsid w:val="00DF04A4"/>
    <w:rsid w:val="00DF27EF"/>
    <w:rsid w:val="00DF6C29"/>
    <w:rsid w:val="00E01FBB"/>
    <w:rsid w:val="00E06539"/>
    <w:rsid w:val="00E20916"/>
    <w:rsid w:val="00E21304"/>
    <w:rsid w:val="00E33400"/>
    <w:rsid w:val="00E36A48"/>
    <w:rsid w:val="00E420AE"/>
    <w:rsid w:val="00E4276C"/>
    <w:rsid w:val="00E47AB4"/>
    <w:rsid w:val="00E77B7A"/>
    <w:rsid w:val="00E944E3"/>
    <w:rsid w:val="00E9750D"/>
    <w:rsid w:val="00EA3E35"/>
    <w:rsid w:val="00ED0469"/>
    <w:rsid w:val="00F00EE7"/>
    <w:rsid w:val="00F21A66"/>
    <w:rsid w:val="00F22A9C"/>
    <w:rsid w:val="00F3309B"/>
    <w:rsid w:val="00F35A22"/>
    <w:rsid w:val="00F55A6C"/>
    <w:rsid w:val="00F601CB"/>
    <w:rsid w:val="00F61627"/>
    <w:rsid w:val="00F816BA"/>
    <w:rsid w:val="00F821B6"/>
    <w:rsid w:val="00FA7136"/>
    <w:rsid w:val="00FE2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5</Pages>
  <Words>782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Marki</cp:lastModifiedBy>
  <cp:revision>45</cp:revision>
  <dcterms:created xsi:type="dcterms:W3CDTF">2020-10-18T06:36:00Z</dcterms:created>
  <dcterms:modified xsi:type="dcterms:W3CDTF">2023-08-14T18:39:00Z</dcterms:modified>
</cp:coreProperties>
</file>